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CD9" w:rsidRDefault="001A36EF" w:rsidP="00FB6A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853919">
        <w:rPr>
          <w:rFonts w:ascii="Arial" w:hAnsi="Arial" w:cs="Arial"/>
          <w:b/>
          <w:sz w:val="32"/>
          <w:szCs w:val="32"/>
        </w:rPr>
        <w:t>1</w:t>
      </w:r>
      <w:r w:rsidR="00EF7414">
        <w:rPr>
          <w:rFonts w:ascii="Arial" w:hAnsi="Arial" w:cs="Arial"/>
          <w:b/>
          <w:sz w:val="32"/>
          <w:szCs w:val="32"/>
        </w:rPr>
        <w:t>9</w:t>
      </w:r>
      <w:r w:rsidR="003B4768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D795F">
        <w:rPr>
          <w:rFonts w:ascii="Arial" w:hAnsi="Arial" w:cs="Arial"/>
          <w:b/>
          <w:sz w:val="32"/>
          <w:szCs w:val="32"/>
        </w:rPr>
        <w:t xml:space="preserve"> </w:t>
      </w:r>
      <w:r w:rsidR="00AF347E">
        <w:rPr>
          <w:rFonts w:ascii="Arial" w:hAnsi="Arial" w:cs="Arial"/>
          <w:b/>
          <w:sz w:val="32"/>
          <w:szCs w:val="32"/>
        </w:rPr>
        <w:t>Introduction à</w:t>
      </w:r>
      <w:r w:rsidR="00EF7414">
        <w:rPr>
          <w:rFonts w:ascii="Arial" w:hAnsi="Arial" w:cs="Arial"/>
          <w:b/>
          <w:sz w:val="32"/>
          <w:szCs w:val="32"/>
        </w:rPr>
        <w:t xml:space="preserve"> Elo</w:t>
      </w:r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1E50D8">
        <w:rPr>
          <w:rFonts w:ascii="Arial" w:hAnsi="Arial" w:cs="Arial"/>
          <w:b/>
          <w:bCs/>
          <w:color w:val="000000"/>
        </w:rPr>
        <w:t xml:space="preserve"> </w:t>
      </w:r>
      <w:r w:rsidR="00EF7414">
        <w:rPr>
          <w:rFonts w:ascii="Arial" w:hAnsi="Arial" w:cs="Arial"/>
          <w:b/>
          <w:bCs/>
          <w:color w:val="000000"/>
        </w:rPr>
        <w:t>Terminale (Spécialité Maths)</w:t>
      </w:r>
    </w:p>
    <w:p w:rsidR="004E6BAA" w:rsidRPr="00857970" w:rsidRDefault="00416AE2" w:rsidP="0085797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947AFE">
        <w:rPr>
          <w:rFonts w:ascii="Arial" w:hAnsi="Arial" w:cs="Arial"/>
          <w:b/>
          <w:bCs/>
          <w:color w:val="000000"/>
        </w:rPr>
        <w:t xml:space="preserve"> </w:t>
      </w:r>
      <w:r w:rsidR="00EF7414">
        <w:rPr>
          <w:rFonts w:ascii="Arial" w:hAnsi="Arial" w:cs="Arial"/>
          <w:b/>
          <w:bCs/>
          <w:color w:val="000000"/>
        </w:rPr>
        <w:t>Fonctions exponentielle et logarithme</w:t>
      </w:r>
      <w:r w:rsidR="003A5DC5">
        <w:rPr>
          <w:rFonts w:ascii="Arial" w:hAnsi="Arial" w:cs="Arial"/>
          <w:b/>
          <w:bCs/>
          <w:color w:val="000000"/>
        </w:rPr>
        <w:t xml:space="preserve">, </w:t>
      </w:r>
      <w:r w:rsidR="00147D60">
        <w:rPr>
          <w:rFonts w:ascii="Arial" w:hAnsi="Arial" w:cs="Arial"/>
          <w:b/>
          <w:bCs/>
          <w:color w:val="000000"/>
        </w:rPr>
        <w:t xml:space="preserve">Convexité, </w:t>
      </w:r>
      <w:r w:rsidR="003A5DC5">
        <w:rPr>
          <w:rFonts w:ascii="Arial" w:hAnsi="Arial" w:cs="Arial"/>
          <w:b/>
          <w:bCs/>
          <w:color w:val="000000"/>
        </w:rPr>
        <w:t>Probabilités</w:t>
      </w:r>
      <w:r w:rsidR="007E5842">
        <w:rPr>
          <w:rFonts w:ascii="Arial" w:hAnsi="Arial" w:cs="Arial"/>
          <w:b/>
          <w:bCs/>
          <w:color w:val="000000"/>
        </w:rPr>
        <w:br/>
        <w:t xml:space="preserve">Inédit, publié le </w:t>
      </w:r>
      <w:r w:rsidR="007C0C88">
        <w:rPr>
          <w:rFonts w:ascii="Arial" w:hAnsi="Arial" w:cs="Arial"/>
          <w:b/>
          <w:bCs/>
          <w:color w:val="000000"/>
        </w:rPr>
        <w:t>10</w:t>
      </w:r>
      <w:r w:rsidR="007E5842">
        <w:rPr>
          <w:rFonts w:ascii="Arial" w:hAnsi="Arial" w:cs="Arial"/>
          <w:b/>
          <w:bCs/>
          <w:color w:val="000000"/>
        </w:rPr>
        <w:t>/1</w:t>
      </w:r>
      <w:r w:rsidR="00256556">
        <w:rPr>
          <w:rFonts w:ascii="Arial" w:hAnsi="Arial" w:cs="Arial"/>
          <w:b/>
          <w:bCs/>
          <w:color w:val="000000"/>
        </w:rPr>
        <w:t>2</w:t>
      </w:r>
      <w:r w:rsidR="007E5842">
        <w:rPr>
          <w:rFonts w:ascii="Arial" w:hAnsi="Arial" w:cs="Arial"/>
          <w:b/>
          <w:bCs/>
          <w:color w:val="000000"/>
        </w:rPr>
        <w:t>/2023</w:t>
      </w:r>
    </w:p>
    <w:p w:rsidR="00312AB2" w:rsidRDefault="00312AB2" w:rsidP="004C44C4">
      <w:pPr>
        <w:jc w:val="center"/>
      </w:pPr>
    </w:p>
    <w:p w:rsidR="007C160E" w:rsidRDefault="00857970" w:rsidP="007C160E">
      <w:pPr>
        <w:jc w:val="both"/>
      </w:pPr>
      <w:r>
        <w:fldChar w:fldCharType="begin"/>
      </w:r>
      <w:r>
        <w:instrText xml:space="preserve"> INCLUDEPICTURE "/Users/dangliemdo/Library/Group Containers/UBF8T346G9.ms/WebArchiveCopyPasteTempFiles/com.microsoft.Word/chess-1.jpg"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746500"/>
            <wp:effectExtent l="0" t="0" r="0" b="0"/>
            <wp:docPr id="19621677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EF7414" w:rsidRDefault="00EF7414" w:rsidP="00EF7414">
      <w:pPr>
        <w:jc w:val="both"/>
        <w:rPr>
          <w:rFonts w:ascii="Arial" w:hAnsi="Arial" w:cs="Arial"/>
        </w:rPr>
      </w:pPr>
    </w:p>
    <w:p w:rsidR="00857970" w:rsidRDefault="00857970" w:rsidP="00EF74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Qu’est-ce qui lie le monde des échecs au football américain, au billard ou à des jeux vidéos comme PUBG </w:t>
      </w:r>
      <w:r w:rsidR="00384A9C">
        <w:rPr>
          <w:rFonts w:ascii="Arial" w:hAnsi="Arial" w:cs="Arial"/>
        </w:rPr>
        <w:t>ou Overwatch</w:t>
      </w:r>
      <w:r>
        <w:rPr>
          <w:rFonts w:ascii="Arial" w:hAnsi="Arial" w:cs="Arial"/>
        </w:rPr>
        <w:t xml:space="preserve">? Le classement Elo. Nommé d’après le physicien qui l’a inventé, Arpad Elo, ce système permet </w:t>
      </w:r>
      <w:r w:rsidR="004F640D">
        <w:rPr>
          <w:rFonts w:ascii="Arial" w:hAnsi="Arial" w:cs="Arial"/>
        </w:rPr>
        <w:t>d’estimer</w:t>
      </w:r>
      <w:r>
        <w:rPr>
          <w:rFonts w:ascii="Arial" w:hAnsi="Arial" w:cs="Arial"/>
        </w:rPr>
        <w:t xml:space="preserve"> directement, d’après le </w:t>
      </w:r>
      <w:r w:rsidR="004F640D">
        <w:rPr>
          <w:rFonts w:ascii="Arial" w:hAnsi="Arial" w:cs="Arial"/>
        </w:rPr>
        <w:t>nombre</w:t>
      </w:r>
      <w:r>
        <w:rPr>
          <w:rFonts w:ascii="Arial" w:hAnsi="Arial" w:cs="Arial"/>
        </w:rPr>
        <w:t xml:space="preserve"> de </w:t>
      </w:r>
      <w:r w:rsidR="004F640D">
        <w:rPr>
          <w:rFonts w:ascii="Arial" w:hAnsi="Arial" w:cs="Arial"/>
        </w:rPr>
        <w:t xml:space="preserve">points de </w:t>
      </w:r>
      <w:r>
        <w:rPr>
          <w:rFonts w:ascii="Arial" w:hAnsi="Arial" w:cs="Arial"/>
        </w:rPr>
        <w:t>deux joueurs</w:t>
      </w:r>
      <w:r w:rsidR="004F640D">
        <w:rPr>
          <w:rFonts w:ascii="Arial" w:hAnsi="Arial" w:cs="Arial"/>
        </w:rPr>
        <w:t xml:space="preserve"> obtenus dans ce classement, </w:t>
      </w:r>
      <w:r>
        <w:rPr>
          <w:rFonts w:ascii="Arial" w:hAnsi="Arial" w:cs="Arial"/>
        </w:rPr>
        <w:t xml:space="preserve">la probabilité qu’a chaque joueur de gagner contre </w:t>
      </w:r>
      <w:r w:rsidR="00617496">
        <w:rPr>
          <w:rFonts w:ascii="Arial" w:hAnsi="Arial" w:cs="Arial"/>
        </w:rPr>
        <w:t xml:space="preserve">un </w:t>
      </w:r>
      <w:r>
        <w:rPr>
          <w:rFonts w:ascii="Arial" w:hAnsi="Arial" w:cs="Arial"/>
        </w:rPr>
        <w:t xml:space="preserve">autre. </w:t>
      </w:r>
      <w:r w:rsidR="00DA1110">
        <w:rPr>
          <w:rFonts w:ascii="Arial" w:hAnsi="Arial" w:cs="Arial"/>
        </w:rPr>
        <w:t>Ce système se révèle très performant pour estimer sur le long terme le niveau d’un joueur : on se propose dans ce problème d’en regarder les aspects principaux.</w:t>
      </w:r>
    </w:p>
    <w:p w:rsidR="00617496" w:rsidRDefault="00617496" w:rsidP="00617496">
      <w:pPr>
        <w:jc w:val="both"/>
        <w:rPr>
          <w:rFonts w:ascii="Arial" w:hAnsi="Arial" w:cs="Arial"/>
        </w:rPr>
      </w:pPr>
    </w:p>
    <w:p w:rsidR="00D269DD" w:rsidRDefault="009332F7" w:rsidP="00617496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Pour comprendre le système, c</w:t>
      </w:r>
      <w:r w:rsidR="00617496">
        <w:rPr>
          <w:rFonts w:ascii="Arial" w:hAnsi="Arial" w:cs="Arial"/>
        </w:rPr>
        <w:t>onsidérons Armand et B</w:t>
      </w:r>
      <w:r w:rsidR="00DF4958">
        <w:rPr>
          <w:rFonts w:ascii="Arial" w:hAnsi="Arial" w:cs="Arial"/>
        </w:rPr>
        <w:t>éatrice, un lycéen et une lycéenne qui jouent très régulièrement aux échecs</w:t>
      </w:r>
      <w:r w:rsidR="00617496">
        <w:rPr>
          <w:rFonts w:ascii="Arial" w:hAnsi="Arial" w:cs="Arial"/>
        </w:rPr>
        <w:t xml:space="preserve">, </w:t>
      </w:r>
      <w:r w:rsidR="00DF4958">
        <w:rPr>
          <w:rFonts w:ascii="Arial" w:hAnsi="Arial" w:cs="Arial"/>
        </w:rPr>
        <w:t xml:space="preserve">et </w:t>
      </w:r>
      <w:r w:rsidR="00617496">
        <w:rPr>
          <w:rFonts w:ascii="Arial" w:hAnsi="Arial" w:cs="Arial"/>
        </w:rPr>
        <w:t xml:space="preserve">dont les </w:t>
      </w:r>
      <w:r w:rsidR="004F640D">
        <w:rPr>
          <w:rFonts w:ascii="Arial" w:hAnsi="Arial" w:cs="Arial"/>
        </w:rPr>
        <w:t xml:space="preserve">nombres de points </w:t>
      </w:r>
      <w:r w:rsidR="00DF4958">
        <w:rPr>
          <w:rFonts w:ascii="Arial" w:hAnsi="Arial" w:cs="Arial"/>
        </w:rPr>
        <w:t xml:space="preserve">dans le classement Elo </w:t>
      </w:r>
      <w:r w:rsidR="00617496">
        <w:rPr>
          <w:rFonts w:ascii="Arial" w:hAnsi="Arial" w:cs="Arial"/>
        </w:rPr>
        <w:t xml:space="preserve">sont respectivement désignés par </w:t>
      </w:r>
      <m:oMath>
        <m:sSub>
          <m:sSubPr>
            <m:ctrlPr>
              <w:rPr>
                <w:rFonts w:ascii="Cambria Math" w:hAnsi="Cambria Math" w:cs="Arial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</m:sub>
        </m:sSub>
      </m:oMath>
      <w:r w:rsidR="00617496" w:rsidRPr="00617496">
        <w:rPr>
          <w:rFonts w:ascii="Arial" w:hAnsi="Arial" w:cs="Arial"/>
        </w:rPr>
        <w:t xml:space="preserve"> et </w:t>
      </w:r>
      <m:oMath>
        <m:sSub>
          <m:sSubPr>
            <m:ctrlPr>
              <w:rPr>
                <w:rFonts w:ascii="Cambria Math" w:hAnsi="Cambria Math" w:cs="Arial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B</m:t>
            </m:r>
          </m:sub>
        </m:sSub>
      </m:oMath>
      <w:r w:rsidR="00617496" w:rsidRPr="00617496">
        <w:rPr>
          <w:rFonts w:ascii="Arial" w:hAnsi="Arial" w:cs="Arial"/>
        </w:rPr>
        <w:t>.</w:t>
      </w:r>
      <w:r w:rsidR="00617496">
        <w:rPr>
          <w:rFonts w:ascii="Arial" w:hAnsi="Arial" w:cs="Arial"/>
        </w:rPr>
        <w:t xml:space="preserve"> La probabilité pour Armand de battre </w:t>
      </w:r>
      <w:r w:rsidR="00DF4958">
        <w:rPr>
          <w:rFonts w:ascii="Arial" w:hAnsi="Arial" w:cs="Arial"/>
        </w:rPr>
        <w:t>Béatrice</w:t>
      </w:r>
      <w:r w:rsidR="001D2B77">
        <w:rPr>
          <w:rFonts w:ascii="Arial" w:hAnsi="Arial" w:cs="Arial"/>
        </w:rPr>
        <w:t xml:space="preserve">, notée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A/B</m:t>
            </m:r>
          </m:sub>
        </m:sSub>
      </m:oMath>
      <w:r w:rsidR="001D2B77">
        <w:rPr>
          <w:rFonts w:ascii="Arial" w:hAnsi="Arial" w:cs="Arial"/>
        </w:rPr>
        <w:t>,</w:t>
      </w:r>
      <w:r w:rsidR="00DF4958">
        <w:rPr>
          <w:rFonts w:ascii="Arial" w:hAnsi="Arial" w:cs="Arial"/>
        </w:rPr>
        <w:t xml:space="preserve"> est</w:t>
      </w:r>
      <w:r w:rsidR="006174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alors </w:t>
      </w:r>
      <w:r w:rsidR="00617496">
        <w:rPr>
          <w:rFonts w:ascii="Arial" w:hAnsi="Arial" w:cs="Arial"/>
        </w:rPr>
        <w:t>donnée par :</w:t>
      </w:r>
    </w:p>
    <w:p w:rsidR="00617496" w:rsidRDefault="00617496" w:rsidP="00617496">
      <w:pPr>
        <w:jc w:val="both"/>
        <w:rPr>
          <w:rFonts w:ascii="Arial" w:hAnsi="Arial" w:cs="Arial"/>
        </w:rPr>
      </w:pPr>
    </w:p>
    <w:p w:rsidR="00617496" w:rsidRPr="00617496" w:rsidRDefault="00000000" w:rsidP="00617496">
      <w:pPr>
        <w:jc w:val="center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A/B</m:t>
            </m:r>
          </m:sub>
        </m:sSub>
      </m:oMath>
      <w:r w:rsidR="00617496">
        <w:rPr>
          <w:rFonts w:ascii="Arial" w:hAnsi="Arial" w:cs="Arial"/>
          <w:vertAlign w:val="subscript"/>
        </w:rPr>
        <w:t xml:space="preserve"> </w:t>
      </w:r>
      <w:r w:rsidR="00617496">
        <w:rPr>
          <w:rFonts w:ascii="Arial" w:hAnsi="Arial" w:cs="Arial"/>
        </w:rPr>
        <w:t xml:space="preserve">=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1+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10</m:t>
                </m:r>
              </m:e>
              <m:sup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-(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hAnsi="Cambria Math" w:cs="Arial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hAnsi="Cambria Math" w:cs="Arial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400</m:t>
                    </m:r>
                  </m:den>
                </m:f>
              </m:sup>
            </m:sSup>
            <m:r>
              <w:rPr>
                <w:rFonts w:ascii="Cambria Math" w:hAnsi="Cambria Math" w:cs="Arial"/>
              </w:rPr>
              <m:t xml:space="preserve"> </m:t>
            </m:r>
          </m:den>
        </m:f>
      </m:oMath>
    </w:p>
    <w:p w:rsidR="00617496" w:rsidRDefault="00617496" w:rsidP="00617496">
      <w:pPr>
        <w:jc w:val="both"/>
        <w:rPr>
          <w:rFonts w:ascii="Arial" w:hAnsi="Arial" w:cs="Arial"/>
        </w:rPr>
      </w:pPr>
    </w:p>
    <w:p w:rsidR="008105DD" w:rsidRDefault="008105DD" w:rsidP="00617496">
      <w:pPr>
        <w:jc w:val="both"/>
        <w:rPr>
          <w:rFonts w:ascii="Arial" w:hAnsi="Arial" w:cs="Arial"/>
        </w:rPr>
      </w:pPr>
    </w:p>
    <w:p w:rsidR="00617496" w:rsidRDefault="008105DD" w:rsidP="006174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admet que ce système ne considère pas de probabilité pour un match nul.</w:t>
      </w:r>
    </w:p>
    <w:p w:rsidR="008105DD" w:rsidRDefault="008105DD" w:rsidP="00617496">
      <w:pPr>
        <w:jc w:val="both"/>
        <w:rPr>
          <w:rFonts w:ascii="Arial" w:hAnsi="Arial" w:cs="Arial"/>
        </w:rPr>
      </w:pPr>
    </w:p>
    <w:p w:rsidR="00617496" w:rsidRDefault="00617496" w:rsidP="006174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F3047E">
        <w:rPr>
          <w:rFonts w:ascii="Arial" w:hAnsi="Arial" w:cs="Arial"/>
        </w:rPr>
        <w:t>a)</w:t>
      </w:r>
      <w:r w:rsidR="008105DD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rouver que la probabilité</w:t>
      </w:r>
      <w:r w:rsidR="004F640D">
        <w:rPr>
          <w:rFonts w:ascii="Arial" w:hAnsi="Arial" w:cs="Arial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B/A</m:t>
            </m:r>
          </m:sub>
        </m:sSub>
        <m:r>
          <w:rPr>
            <w:rFonts w:ascii="Cambria Math" w:hAnsi="Cambria Math" w:cs="Arial"/>
          </w:rPr>
          <m:t xml:space="preserve"> </m:t>
        </m:r>
      </m:oMath>
      <w:r w:rsidR="004F640D">
        <w:rPr>
          <w:rFonts w:ascii="Arial" w:hAnsi="Arial" w:cs="Arial"/>
        </w:rPr>
        <w:t>pour B</w:t>
      </w:r>
      <w:r w:rsidR="00DF4958">
        <w:rPr>
          <w:rFonts w:ascii="Arial" w:hAnsi="Arial" w:cs="Arial"/>
        </w:rPr>
        <w:t>éatrice</w:t>
      </w:r>
      <w:r w:rsidR="004F640D">
        <w:rPr>
          <w:rFonts w:ascii="Arial" w:hAnsi="Arial" w:cs="Arial"/>
        </w:rPr>
        <w:t xml:space="preserve"> de battre Armand</w:t>
      </w:r>
      <w:r w:rsidR="00DF49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 bien donnée par la formule :</w:t>
      </w:r>
    </w:p>
    <w:p w:rsidR="00617496" w:rsidRDefault="00617496" w:rsidP="00617496">
      <w:pPr>
        <w:jc w:val="both"/>
        <w:rPr>
          <w:rFonts w:ascii="Arial" w:hAnsi="Arial" w:cs="Arial"/>
          <w:i/>
          <w:iCs/>
        </w:rPr>
      </w:pPr>
    </w:p>
    <w:p w:rsidR="00617496" w:rsidRPr="00617496" w:rsidRDefault="00000000" w:rsidP="00617496">
      <w:pPr>
        <w:jc w:val="center"/>
        <w:rPr>
          <w:rFonts w:ascii="Arial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B/A</m:t>
            </m:r>
          </m:sub>
        </m:sSub>
      </m:oMath>
      <w:r w:rsidR="00617496">
        <w:rPr>
          <w:rFonts w:ascii="Arial" w:hAnsi="Arial" w:cs="Arial"/>
          <w:vertAlign w:val="subscript"/>
        </w:rPr>
        <w:t xml:space="preserve"> </w:t>
      </w:r>
      <w:r w:rsidR="00617496">
        <w:rPr>
          <w:rFonts w:ascii="Arial" w:hAnsi="Arial" w:cs="Arial"/>
        </w:rPr>
        <w:t xml:space="preserve">=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1+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10</m:t>
                </m:r>
              </m:e>
              <m:sup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-(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B</m:t>
                        </m:r>
                      </m:sub>
                    </m:sSub>
                    <m:r>
                      <w:rPr>
                        <w:rFonts w:ascii="Cambria Math" w:hAnsi="Cambria Math" w:cs="Arial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hAnsi="Cambria Math" w:cs="Arial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400</m:t>
                    </m:r>
                  </m:den>
                </m:f>
              </m:sup>
            </m:sSup>
            <m:r>
              <w:rPr>
                <w:rFonts w:ascii="Cambria Math" w:hAnsi="Cambria Math" w:cs="Arial"/>
              </w:rPr>
              <m:t xml:space="preserve"> </m:t>
            </m:r>
          </m:den>
        </m:f>
      </m:oMath>
    </w:p>
    <w:p w:rsidR="00617496" w:rsidRDefault="00617496" w:rsidP="00617496">
      <w:pPr>
        <w:rPr>
          <w:rFonts w:ascii="Arial" w:hAnsi="Arial" w:cs="Arial"/>
        </w:rPr>
      </w:pPr>
    </w:p>
    <w:p w:rsidR="00F3047E" w:rsidRDefault="00F3047E" w:rsidP="00F3047E">
      <w:pPr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b) On donne </w:t>
      </w:r>
      <m:oMath>
        <m:sSub>
          <m:sSubPr>
            <m:ctrlPr>
              <w:rPr>
                <w:rFonts w:ascii="Cambria Math" w:hAnsi="Cambria Math" w:cs="Arial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</m:sub>
        </m:sSub>
      </m:oMath>
      <w:r>
        <w:rPr>
          <w:rFonts w:ascii="Arial" w:hAnsi="Arial" w:cs="Arial"/>
          <w:iCs/>
        </w:rPr>
        <w:t xml:space="preserve"> = 1 530 et </w:t>
      </w:r>
      <m:oMath>
        <m:sSub>
          <m:sSubPr>
            <m:ctrlPr>
              <w:rPr>
                <w:rFonts w:ascii="Cambria Math" w:hAnsi="Cambria Math" w:cs="Arial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B</m:t>
            </m:r>
          </m:sub>
        </m:sSub>
      </m:oMath>
      <w:r>
        <w:rPr>
          <w:rFonts w:ascii="Arial" w:hAnsi="Arial" w:cs="Arial"/>
          <w:iCs/>
        </w:rPr>
        <w:t xml:space="preserve"> = 1</w:t>
      </w:r>
      <w:r w:rsidR="00F02EA6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210. Calculer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A/B</m:t>
            </m:r>
          </m:sub>
        </m:sSub>
      </m:oMath>
      <w:r>
        <w:rPr>
          <w:rFonts w:ascii="Arial" w:hAnsi="Arial" w:cs="Arial"/>
        </w:rPr>
        <w:t xml:space="preserve"> et en déduire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B/A</m:t>
            </m:r>
          </m:sub>
        </m:sSub>
      </m:oMath>
      <w:r w:rsidR="00BB5D50">
        <w:rPr>
          <w:rFonts w:ascii="Arial" w:hAnsi="Arial" w:cs="Arial"/>
        </w:rPr>
        <w:t xml:space="preserve"> (arrondir au </w:t>
      </w:r>
      <w:r w:rsidR="008105DD">
        <w:rPr>
          <w:rFonts w:ascii="Arial" w:hAnsi="Arial" w:cs="Arial"/>
        </w:rPr>
        <w:t>cent</w:t>
      </w:r>
      <w:r w:rsidR="00BB5D50">
        <w:rPr>
          <w:rFonts w:ascii="Arial" w:hAnsi="Arial" w:cs="Arial"/>
        </w:rPr>
        <w:t>ième près).</w:t>
      </w:r>
    </w:p>
    <w:p w:rsidR="00F3047E" w:rsidRPr="00F3047E" w:rsidRDefault="00F3047E" w:rsidP="00F3047E">
      <w:pPr>
        <w:rPr>
          <w:rFonts w:ascii="Arial" w:hAnsi="Arial" w:cs="Arial"/>
          <w:iCs/>
        </w:rPr>
      </w:pPr>
    </w:p>
    <w:p w:rsidR="007C0C88" w:rsidRDefault="00617496" w:rsidP="00F3047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2) </w:t>
      </w:r>
      <w:r w:rsidR="00E10336">
        <w:rPr>
          <w:rFonts w:ascii="Arial" w:hAnsi="Arial" w:cs="Arial"/>
        </w:rPr>
        <w:t xml:space="preserve">Pour </w:t>
      </w:r>
      <m:oMath>
        <m:r>
          <w:rPr>
            <w:rFonts w:ascii="Cambria Math" w:hAnsi="Cambria Math" w:cs="Arial"/>
          </w:rPr>
          <m:t>x</m:t>
        </m:r>
        <m:r>
          <m:rPr>
            <m:scr m:val="double-struck"/>
          </m:rPr>
          <w:rPr>
            <w:rFonts w:ascii="Cambria Math" w:hAnsi="Cambria Math" w:cs="Arial"/>
          </w:rPr>
          <m:t>∈R</m:t>
        </m:r>
      </m:oMath>
      <w:r w:rsidR="00E10336">
        <w:rPr>
          <w:rFonts w:ascii="Arial" w:hAnsi="Arial" w:cs="Arial"/>
        </w:rPr>
        <w:t>,</w:t>
      </w:r>
      <w:r w:rsidR="00F3047E">
        <w:rPr>
          <w:rFonts w:ascii="Arial" w:hAnsi="Arial" w:cs="Arial"/>
        </w:rPr>
        <w:t xml:space="preserve">  </w:t>
      </w:r>
      <w:r w:rsidR="00E10336">
        <w:rPr>
          <w:rFonts w:ascii="Arial" w:hAnsi="Arial" w:cs="Arial"/>
        </w:rPr>
        <w:t>on pose </w:t>
      </w:r>
      <w:r w:rsidR="00384A9C">
        <w:rPr>
          <w:rFonts w:ascii="Arial" w:hAnsi="Arial" w:cs="Arial"/>
        </w:rPr>
        <w:t xml:space="preserve">alors </w:t>
      </w:r>
      <w:r w:rsidR="00E10336">
        <w:rPr>
          <w:rFonts w:ascii="Arial" w:hAnsi="Arial" w:cs="Arial"/>
        </w:rPr>
        <w:t xml:space="preserve">: </w:t>
      </w:r>
    </w:p>
    <w:p w:rsidR="007C0C88" w:rsidRDefault="007C0C88" w:rsidP="00F3047E">
      <w:pPr>
        <w:rPr>
          <w:rFonts w:ascii="Arial" w:hAnsi="Arial" w:cs="Arial"/>
        </w:rPr>
      </w:pPr>
    </w:p>
    <w:p w:rsidR="00E10336" w:rsidRDefault="00617496" w:rsidP="007C0C88">
      <w:pPr>
        <w:jc w:val="center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p(x) =</m:t>
        </m:r>
      </m:oMath>
      <w:r w:rsidR="00F3047E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1+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10</m:t>
                </m:r>
              </m:e>
              <m:sup>
                <m:r>
                  <w:rPr>
                    <w:rFonts w:ascii="Cambria Math" w:hAnsi="Cambria Math" w:cs="Arial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400</m:t>
                    </m:r>
                  </m:den>
                </m:f>
              </m:sup>
            </m:sSup>
            <m:r>
              <w:rPr>
                <w:rFonts w:ascii="Cambria Math" w:hAnsi="Cambria Math" w:cs="Arial"/>
              </w:rPr>
              <m:t xml:space="preserve"> </m:t>
            </m:r>
          </m:den>
        </m:f>
      </m:oMath>
      <w:r w:rsidR="00F3047E">
        <w:rPr>
          <w:rFonts w:ascii="Arial" w:hAnsi="Arial" w:cs="Arial"/>
        </w:rPr>
        <w:t>.</w:t>
      </w:r>
    </w:p>
    <w:p w:rsidR="007C0C88" w:rsidRDefault="007C0C88" w:rsidP="007C0C88">
      <w:pPr>
        <w:jc w:val="center"/>
        <w:rPr>
          <w:rFonts w:ascii="Arial" w:hAnsi="Arial" w:cs="Arial"/>
        </w:rPr>
      </w:pPr>
    </w:p>
    <w:p w:rsidR="00F3047E" w:rsidRDefault="00F3047E" w:rsidP="004F640D">
      <w:pPr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x</m:t>
        </m:r>
      </m:oMath>
      <w:r>
        <w:rPr>
          <w:rFonts w:ascii="Arial" w:hAnsi="Arial" w:cs="Arial"/>
        </w:rPr>
        <w:t xml:space="preserve"> désigne donc la différence </w:t>
      </w:r>
      <w:r w:rsidR="004F640D">
        <w:rPr>
          <w:rFonts w:ascii="Arial" w:hAnsi="Arial" w:cs="Arial"/>
        </w:rPr>
        <w:t>de points relative qu’a un</w:t>
      </w:r>
      <w:r w:rsidR="00DF4958">
        <w:rPr>
          <w:rFonts w:ascii="Arial" w:hAnsi="Arial" w:cs="Arial"/>
        </w:rPr>
        <w:t>(e)</w:t>
      </w:r>
      <w:r w:rsidR="004F640D">
        <w:rPr>
          <w:rFonts w:ascii="Arial" w:hAnsi="Arial" w:cs="Arial"/>
        </w:rPr>
        <w:t xml:space="preserve"> joueur</w:t>
      </w:r>
      <w:r w:rsidR="00DF4958">
        <w:rPr>
          <w:rFonts w:ascii="Arial" w:hAnsi="Arial" w:cs="Arial"/>
        </w:rPr>
        <w:t>(se)</w:t>
      </w:r>
      <w:r w:rsidR="004F640D">
        <w:rPr>
          <w:rFonts w:ascii="Arial" w:hAnsi="Arial" w:cs="Arial"/>
        </w:rPr>
        <w:t xml:space="preserve"> avec un</w:t>
      </w:r>
      <w:r w:rsidR="00DF4958">
        <w:rPr>
          <w:rFonts w:ascii="Arial" w:hAnsi="Arial" w:cs="Arial"/>
        </w:rPr>
        <w:t>(e)</w:t>
      </w:r>
      <w:r w:rsidR="004F640D">
        <w:rPr>
          <w:rFonts w:ascii="Arial" w:hAnsi="Arial" w:cs="Arial"/>
        </w:rPr>
        <w:t xml:space="preserve"> autre</w:t>
      </w:r>
      <w:r>
        <w:rPr>
          <w:rFonts w:ascii="Arial" w:hAnsi="Arial" w:cs="Arial"/>
        </w:rPr>
        <w:t xml:space="preserve"> </w:t>
      </w:r>
      <w:r w:rsidR="004F640D">
        <w:rPr>
          <w:rFonts w:ascii="Arial" w:hAnsi="Arial" w:cs="Arial"/>
        </w:rPr>
        <w:t>(</w:t>
      </w:r>
      <w:r>
        <w:rPr>
          <w:rFonts w:ascii="Arial" w:hAnsi="Arial" w:cs="Arial"/>
        </w:rPr>
        <w:t>une différence positive indiquant qu’</w:t>
      </w:r>
      <w:r w:rsidR="004F640D">
        <w:rPr>
          <w:rFonts w:ascii="Arial" w:hAnsi="Arial" w:cs="Arial"/>
        </w:rPr>
        <w:t xml:space="preserve">il </w:t>
      </w:r>
      <w:r w:rsidR="00DF4958">
        <w:rPr>
          <w:rFonts w:ascii="Arial" w:hAnsi="Arial" w:cs="Arial"/>
        </w:rPr>
        <w:t xml:space="preserve">ou elle </w:t>
      </w:r>
      <w:r>
        <w:rPr>
          <w:rFonts w:ascii="Arial" w:hAnsi="Arial" w:cs="Arial"/>
        </w:rPr>
        <w:t xml:space="preserve">est </w:t>
      </w:r>
      <w:r w:rsidR="004F640D">
        <w:rPr>
          <w:rFonts w:ascii="Arial" w:hAnsi="Arial" w:cs="Arial"/>
        </w:rPr>
        <w:t xml:space="preserve">normalement </w:t>
      </w:r>
      <w:r>
        <w:rPr>
          <w:rFonts w:ascii="Arial" w:hAnsi="Arial" w:cs="Arial"/>
        </w:rPr>
        <w:t>meilleur</w:t>
      </w:r>
      <w:r w:rsidR="00DF4958">
        <w:rPr>
          <w:rFonts w:ascii="Arial" w:hAnsi="Arial" w:cs="Arial"/>
        </w:rPr>
        <w:t>(e)</w:t>
      </w:r>
      <w:r w:rsidR="00ED3E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</w:t>
      </w:r>
      <w:r w:rsidR="004F640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4F640D">
        <w:rPr>
          <w:rFonts w:ascii="Arial" w:hAnsi="Arial" w:cs="Arial"/>
        </w:rPr>
        <w:t>l’</w:t>
      </w:r>
      <w:r>
        <w:rPr>
          <w:rFonts w:ascii="Arial" w:hAnsi="Arial" w:cs="Arial"/>
        </w:rPr>
        <w:t>autre</w:t>
      </w:r>
      <w:r w:rsidR="004F640D">
        <w:rPr>
          <w:rFonts w:ascii="Arial" w:hAnsi="Arial" w:cs="Arial"/>
        </w:rPr>
        <w:t xml:space="preserve">) et </w:t>
      </w:r>
      <m:oMath>
        <m:r>
          <w:rPr>
            <w:rFonts w:ascii="Cambria Math" w:hAnsi="Cambria Math" w:cs="Arial"/>
          </w:rPr>
          <m:t>p(x) </m:t>
        </m:r>
      </m:oMath>
      <w:r w:rsidR="004F640D">
        <w:rPr>
          <w:rFonts w:ascii="Arial" w:hAnsi="Arial" w:cs="Arial"/>
        </w:rPr>
        <w:t>la probabilité qu’il</w:t>
      </w:r>
      <w:r w:rsidR="00DF4958">
        <w:rPr>
          <w:rFonts w:ascii="Arial" w:hAnsi="Arial" w:cs="Arial"/>
        </w:rPr>
        <w:t xml:space="preserve"> ou elle</w:t>
      </w:r>
      <w:r w:rsidR="004F640D">
        <w:rPr>
          <w:rFonts w:ascii="Arial" w:hAnsi="Arial" w:cs="Arial"/>
        </w:rPr>
        <w:t xml:space="preserve"> a de battre cet</w:t>
      </w:r>
      <w:r w:rsidR="00DF4958">
        <w:rPr>
          <w:rFonts w:ascii="Arial" w:hAnsi="Arial" w:cs="Arial"/>
        </w:rPr>
        <w:t>(te)</w:t>
      </w:r>
      <w:r w:rsidR="004F640D">
        <w:rPr>
          <w:rFonts w:ascii="Arial" w:hAnsi="Arial" w:cs="Arial"/>
        </w:rPr>
        <w:t xml:space="preserve"> autre joueur</w:t>
      </w:r>
      <w:r w:rsidR="00DF4958">
        <w:rPr>
          <w:rFonts w:ascii="Arial" w:hAnsi="Arial" w:cs="Arial"/>
        </w:rPr>
        <w:t>(se)</w:t>
      </w:r>
      <w:r w:rsidR="004F640D">
        <w:rPr>
          <w:rFonts w:ascii="Arial" w:hAnsi="Arial" w:cs="Arial"/>
        </w:rPr>
        <w:t xml:space="preserve">. </w:t>
      </w:r>
    </w:p>
    <w:p w:rsidR="00384A9C" w:rsidRDefault="00384A9C" w:rsidP="00F3047E">
      <w:pPr>
        <w:rPr>
          <w:rFonts w:ascii="Arial" w:hAnsi="Arial" w:cs="Arial"/>
        </w:rPr>
      </w:pPr>
    </w:p>
    <w:p w:rsidR="00F3047E" w:rsidRDefault="00BC359C" w:rsidP="00F3047E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3047E">
        <w:rPr>
          <w:rFonts w:ascii="Arial" w:hAnsi="Arial" w:cs="Arial"/>
        </w:rPr>
        <w:t xml:space="preserve">) Déterminer les limites de </w:t>
      </w:r>
      <m:oMath>
        <m:r>
          <w:rPr>
            <w:rFonts w:ascii="Cambria Math" w:hAnsi="Cambria Math" w:cs="Arial"/>
          </w:rPr>
          <m:t>p</m:t>
        </m:r>
      </m:oMath>
      <w:r w:rsidR="00F3047E">
        <w:rPr>
          <w:rFonts w:ascii="Arial" w:hAnsi="Arial" w:cs="Arial"/>
        </w:rPr>
        <w:t xml:space="preserve"> en </w:t>
      </w:r>
      <m:oMath>
        <m:r>
          <w:rPr>
            <w:rFonts w:ascii="Cambria Math" w:hAnsi="Cambria Math" w:cs="Arial"/>
          </w:rPr>
          <m:t>+∞</m:t>
        </m:r>
      </m:oMath>
      <w:r w:rsidR="00F3047E">
        <w:rPr>
          <w:rFonts w:ascii="Arial" w:hAnsi="Arial" w:cs="Arial"/>
        </w:rPr>
        <w:t xml:space="preserve"> </w:t>
      </w:r>
      <w:r w:rsidR="008227F4">
        <w:rPr>
          <w:rFonts w:ascii="Arial" w:hAnsi="Arial" w:cs="Arial"/>
        </w:rPr>
        <w:t xml:space="preserve">et </w:t>
      </w:r>
      <m:oMath>
        <m:r>
          <w:rPr>
            <w:rFonts w:ascii="Cambria Math" w:hAnsi="Cambria Math" w:cs="Arial"/>
          </w:rPr>
          <m:t>-∞</m:t>
        </m:r>
      </m:oMath>
      <w:r w:rsidR="008227F4">
        <w:rPr>
          <w:rFonts w:ascii="Arial" w:hAnsi="Arial" w:cs="Arial"/>
        </w:rPr>
        <w:t xml:space="preserve">, et calculer </w:t>
      </w:r>
      <m:oMath>
        <m:r>
          <w:rPr>
            <w:rFonts w:ascii="Cambria Math" w:hAnsi="Cambria Math" w:cs="Arial"/>
          </w:rPr>
          <m:t>p(0).</m:t>
        </m:r>
      </m:oMath>
      <w:r w:rsidR="00F3047E">
        <w:rPr>
          <w:rFonts w:ascii="Arial" w:hAnsi="Arial" w:cs="Arial"/>
        </w:rPr>
        <w:t xml:space="preserve"> </w:t>
      </w:r>
      <w:r w:rsidR="001169DC">
        <w:rPr>
          <w:rFonts w:ascii="Arial" w:hAnsi="Arial" w:cs="Arial"/>
        </w:rPr>
        <w:t>Vérifier</w:t>
      </w:r>
      <w:r w:rsidR="00F3047E">
        <w:rPr>
          <w:rFonts w:ascii="Arial" w:hAnsi="Arial" w:cs="Arial"/>
        </w:rPr>
        <w:t xml:space="preserve"> l</w:t>
      </w:r>
      <w:r w:rsidR="001169DC">
        <w:rPr>
          <w:rFonts w:ascii="Arial" w:hAnsi="Arial" w:cs="Arial"/>
        </w:rPr>
        <w:t>a cohérence des</w:t>
      </w:r>
      <w:r w:rsidR="00F3047E">
        <w:rPr>
          <w:rFonts w:ascii="Arial" w:hAnsi="Arial" w:cs="Arial"/>
        </w:rPr>
        <w:t xml:space="preserve"> résultat</w:t>
      </w:r>
      <w:r w:rsidR="009332F7">
        <w:rPr>
          <w:rFonts w:ascii="Arial" w:hAnsi="Arial" w:cs="Arial"/>
        </w:rPr>
        <w:t>s</w:t>
      </w:r>
      <w:r w:rsidR="00F3047E">
        <w:rPr>
          <w:rFonts w:ascii="Arial" w:hAnsi="Arial" w:cs="Arial"/>
        </w:rPr>
        <w:t xml:space="preserve"> dans le contexte du classement Elo.</w:t>
      </w:r>
    </w:p>
    <w:p w:rsidR="00F3047E" w:rsidRDefault="00F3047E" w:rsidP="00F3047E">
      <w:pPr>
        <w:rPr>
          <w:rFonts w:ascii="Arial" w:hAnsi="Arial" w:cs="Arial"/>
        </w:rPr>
      </w:pPr>
    </w:p>
    <w:p w:rsidR="00F3047E" w:rsidRDefault="00BC359C" w:rsidP="00F3047E">
      <w:p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384A9C">
        <w:rPr>
          <w:rFonts w:ascii="Arial" w:hAnsi="Arial" w:cs="Arial"/>
        </w:rPr>
        <w:t>)</w:t>
      </w:r>
      <w:r w:rsidR="00F3047E">
        <w:rPr>
          <w:rFonts w:ascii="Arial" w:hAnsi="Arial" w:cs="Arial"/>
        </w:rPr>
        <w:t xml:space="preserve"> Calculer </w:t>
      </w:r>
      <m:oMath>
        <m:r>
          <w:rPr>
            <w:rFonts w:ascii="Cambria Math" w:hAnsi="Cambria Math" w:cs="Arial"/>
          </w:rPr>
          <m:t>p’(x),</m:t>
        </m:r>
      </m:oMath>
      <w:r w:rsidR="00F3047E">
        <w:rPr>
          <w:rFonts w:ascii="Arial" w:hAnsi="Arial" w:cs="Arial"/>
        </w:rPr>
        <w:t xml:space="preserve"> et en déduire les variations de </w:t>
      </w:r>
      <m:oMath>
        <m:r>
          <w:rPr>
            <w:rFonts w:ascii="Cambria Math" w:hAnsi="Cambria Math" w:cs="Arial"/>
          </w:rPr>
          <m:t>p</m:t>
        </m:r>
      </m:oMath>
      <w:r w:rsidR="00F3047E">
        <w:rPr>
          <w:rFonts w:ascii="Arial" w:hAnsi="Arial" w:cs="Arial"/>
        </w:rPr>
        <w:t xml:space="preserve"> sur </w:t>
      </w:r>
      <m:oMath>
        <m:r>
          <m:rPr>
            <m:scr m:val="double-struck"/>
          </m:rPr>
          <w:rPr>
            <w:rFonts w:ascii="Cambria Math" w:hAnsi="Cambria Math" w:cs="Arial"/>
          </w:rPr>
          <m:t>R</m:t>
        </m:r>
      </m:oMath>
      <w:r w:rsidR="00F3047E">
        <w:rPr>
          <w:rFonts w:ascii="Arial" w:hAnsi="Arial" w:cs="Arial"/>
        </w:rPr>
        <w:t>.</w:t>
      </w:r>
    </w:p>
    <w:p w:rsidR="00F3047E" w:rsidRDefault="00F3047E" w:rsidP="00F3047E">
      <w:pPr>
        <w:rPr>
          <w:rFonts w:ascii="Arial" w:hAnsi="Arial" w:cs="Arial"/>
        </w:rPr>
      </w:pPr>
    </w:p>
    <w:p w:rsidR="00BC359C" w:rsidRPr="00BC359C" w:rsidRDefault="00F3047E" w:rsidP="00BC359C">
      <w:pPr>
        <w:rPr>
          <w:rFonts w:ascii="Arial" w:hAnsi="Arial" w:cs="Arial"/>
        </w:rPr>
      </w:pPr>
      <w:r w:rsidRPr="00BC359C">
        <w:rPr>
          <w:rFonts w:ascii="Arial" w:hAnsi="Arial" w:cs="Arial"/>
          <w:lang w:val="en-US"/>
        </w:rPr>
        <w:t xml:space="preserve">3) </w:t>
      </w:r>
      <w:r w:rsidR="00BC359C" w:rsidRPr="00BC359C">
        <w:rPr>
          <w:rFonts w:ascii="Arial" w:hAnsi="Arial" w:cs="Arial"/>
          <w:lang w:val="en-US"/>
        </w:rPr>
        <w:t xml:space="preserve">a) On pose </w:t>
      </w:r>
      <m:oMath>
        <m:r>
          <w:rPr>
            <w:rFonts w:ascii="Cambria Math" w:hAnsi="Cambria Math" w:cs="Arial"/>
          </w:rPr>
          <m:t>s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  <w:lang w:val="en-US"/>
          </w:rPr>
          <m:t>=</m:t>
        </m:r>
        <m:r>
          <w:rPr>
            <w:rFonts w:ascii="Cambria Math" w:hAnsi="Cambria Math" w:cs="Arial"/>
          </w:rPr>
          <m:t>p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  <w:lang w:val="en-US"/>
          </w:rPr>
          <m:t>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lang w:val="en-US"/>
              </w:rPr>
              <m:t>2</m:t>
            </m:r>
          </m:den>
        </m:f>
      </m:oMath>
      <w:r w:rsidR="00BC359C" w:rsidRPr="00BC359C">
        <w:rPr>
          <w:rFonts w:ascii="Arial" w:hAnsi="Arial" w:cs="Arial"/>
          <w:lang w:val="en-US"/>
        </w:rPr>
        <w:t xml:space="preserve"> </w:t>
      </w:r>
      <w:r w:rsidR="00BC359C">
        <w:rPr>
          <w:rFonts w:ascii="Arial" w:hAnsi="Arial" w:cs="Arial"/>
          <w:lang w:val="en-US"/>
        </w:rPr>
        <w:t xml:space="preserve">. </w:t>
      </w:r>
      <w:r w:rsidR="00BC359C" w:rsidRPr="00BC359C">
        <w:rPr>
          <w:rFonts w:ascii="Arial" w:hAnsi="Arial" w:cs="Arial"/>
        </w:rPr>
        <w:t>Montrer que</w:t>
      </w:r>
      <w:r w:rsidR="00BC359C" w:rsidRPr="00BC359C">
        <w:rPr>
          <w:rFonts w:ascii="Cambria Math" w:hAnsi="Cambria Math" w:cs="Arial"/>
          <w:i/>
        </w:rPr>
        <w:t xml:space="preserve"> </w:t>
      </w:r>
      <m:oMath>
        <m:r>
          <w:rPr>
            <w:rFonts w:ascii="Cambria Math" w:hAnsi="Cambria Math" w:cs="Arial"/>
          </w:rPr>
          <m:t xml:space="preserve">s </m:t>
        </m:r>
      </m:oMath>
      <w:r w:rsidR="00BC359C" w:rsidRPr="00BC359C">
        <w:rPr>
          <w:rFonts w:ascii="Arial" w:hAnsi="Arial" w:cs="Arial"/>
        </w:rPr>
        <w:t>est une fonction impaire.</w:t>
      </w:r>
    </w:p>
    <w:p w:rsidR="00BC359C" w:rsidRDefault="00BC359C" w:rsidP="00BC359C">
      <w:pPr>
        <w:rPr>
          <w:rFonts w:ascii="Cambria Math" w:hAnsi="Cambria Math" w:cs="Arial"/>
          <w:iCs/>
        </w:rPr>
      </w:pPr>
    </w:p>
    <w:p w:rsidR="00BC359C" w:rsidRPr="00BC359C" w:rsidRDefault="00BC359C" w:rsidP="00BC359C">
      <w:pPr>
        <w:rPr>
          <w:rFonts w:ascii="Arial" w:hAnsi="Arial" w:cs="Arial"/>
        </w:rPr>
      </w:pPr>
      <w:r w:rsidRPr="00BC359C">
        <w:rPr>
          <w:rFonts w:ascii="Arial" w:hAnsi="Arial" w:cs="Arial"/>
        </w:rPr>
        <w:t xml:space="preserve">b) </w:t>
      </w:r>
      <w:r w:rsidR="00147D60">
        <w:rPr>
          <w:rFonts w:ascii="Arial" w:hAnsi="Arial" w:cs="Arial"/>
        </w:rPr>
        <w:t>J</w:t>
      </w:r>
      <w:r w:rsidRPr="00BC359C">
        <w:rPr>
          <w:rFonts w:ascii="Arial" w:hAnsi="Arial" w:cs="Arial"/>
        </w:rPr>
        <w:t xml:space="preserve">ustifier que </w:t>
      </w:r>
      <m:oMath>
        <m:r>
          <w:rPr>
            <w:rFonts w:ascii="Cambria Math" w:hAnsi="Cambria Math" w:cs="Arial"/>
          </w:rPr>
          <m:t>s''</m:t>
        </m:r>
      </m:oMath>
      <w:r w:rsidRPr="00BC359C">
        <w:rPr>
          <w:rFonts w:ascii="Arial" w:hAnsi="Arial" w:cs="Arial"/>
        </w:rPr>
        <w:t xml:space="preserve">, la dérivée seconde de </w:t>
      </w:r>
      <m:oMath>
        <m:r>
          <w:rPr>
            <w:rFonts w:ascii="Cambria Math" w:hAnsi="Cambria Math" w:cs="Arial"/>
          </w:rPr>
          <m:t>s</m:t>
        </m:r>
      </m:oMath>
      <w:r w:rsidRPr="00BC359C">
        <w:rPr>
          <w:rFonts w:ascii="Arial" w:hAnsi="Arial" w:cs="Arial"/>
        </w:rPr>
        <w:t>, est également impaire.</w:t>
      </w:r>
    </w:p>
    <w:p w:rsidR="00BC359C" w:rsidRPr="00BC359C" w:rsidRDefault="00BC359C" w:rsidP="00384A9C">
      <w:pPr>
        <w:rPr>
          <w:rFonts w:ascii="Arial" w:hAnsi="Arial" w:cs="Arial"/>
        </w:rPr>
      </w:pPr>
    </w:p>
    <w:p w:rsidR="00147D60" w:rsidRDefault="00BC359C" w:rsidP="00384A9C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384A9C">
        <w:rPr>
          <w:rFonts w:ascii="Arial" w:hAnsi="Arial" w:cs="Arial"/>
        </w:rPr>
        <w:t xml:space="preserve">) </w:t>
      </w:r>
      <w:r w:rsidR="001169DC">
        <w:rPr>
          <w:rFonts w:ascii="Arial" w:hAnsi="Arial" w:cs="Arial"/>
        </w:rPr>
        <w:t xml:space="preserve">Calculer </w:t>
      </w:r>
      <m:oMath>
        <m:r>
          <w:rPr>
            <w:rFonts w:ascii="Cambria Math" w:hAnsi="Cambria Math" w:cs="Arial"/>
          </w:rPr>
          <m:t>s''(x)</m:t>
        </m:r>
      </m:oMath>
      <w:r w:rsidR="001169DC">
        <w:rPr>
          <w:rFonts w:ascii="Arial" w:hAnsi="Arial" w:cs="Arial"/>
        </w:rPr>
        <w:t xml:space="preserve"> et m</w:t>
      </w:r>
      <w:r w:rsidR="007404C1">
        <w:rPr>
          <w:rFonts w:ascii="Arial" w:hAnsi="Arial" w:cs="Arial"/>
        </w:rPr>
        <w:t xml:space="preserve">ontrer que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s</m:t>
            </m:r>
          </m:e>
          <m:sup>
            <m:r>
              <w:rPr>
                <w:rFonts w:ascii="Cambria Math" w:hAnsi="Cambria Math" w:cs="Arial"/>
              </w:rPr>
              <m:t>''</m:t>
            </m:r>
          </m:sup>
        </m:sSup>
        <m:r>
          <w:rPr>
            <w:rFonts w:ascii="Cambria Math" w:hAnsi="Cambria Math" w:cs="Arial"/>
          </w:rPr>
          <m:t>≤0</m:t>
        </m:r>
      </m:oMath>
      <w:r w:rsidR="009C2260">
        <w:rPr>
          <w:rFonts w:ascii="Arial" w:hAnsi="Arial" w:cs="Arial"/>
        </w:rPr>
        <w:t xml:space="preserve"> pour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  <m:r>
              <m:rPr>
                <m:scr m:val="double-struck"/>
              </m:rPr>
              <w:rPr>
                <w:rFonts w:ascii="Cambria Math" w:hAnsi="Cambria Math" w:cs="Arial"/>
              </w:rPr>
              <m:t>∈R</m:t>
            </m:r>
          </m:e>
          <m:sup>
            <m:r>
              <w:rPr>
                <w:rFonts w:ascii="Cambria Math" w:hAnsi="Cambria Math" w:cs="Arial"/>
              </w:rPr>
              <m:t>+</m:t>
            </m:r>
          </m:sup>
        </m:sSup>
      </m:oMath>
      <w:r w:rsidR="009C2260">
        <w:rPr>
          <w:rFonts w:ascii="Arial" w:hAnsi="Arial" w:cs="Arial"/>
        </w:rPr>
        <w:t xml:space="preserve">. </w:t>
      </w:r>
      <w:r w:rsidR="007404C1">
        <w:rPr>
          <w:rFonts w:ascii="Arial" w:hAnsi="Arial" w:cs="Arial"/>
        </w:rPr>
        <w:t xml:space="preserve"> </w:t>
      </w:r>
    </w:p>
    <w:p w:rsidR="00147D60" w:rsidRDefault="00147D60" w:rsidP="00384A9C">
      <w:pPr>
        <w:rPr>
          <w:rFonts w:ascii="Arial" w:hAnsi="Arial" w:cs="Arial"/>
        </w:rPr>
      </w:pPr>
    </w:p>
    <w:p w:rsidR="00F3047E" w:rsidRDefault="00147D60" w:rsidP="00384A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En déduire l’étude de la convexité de </w:t>
      </w:r>
      <m:oMath>
        <m:r>
          <w:rPr>
            <w:rFonts w:ascii="Cambria Math" w:hAnsi="Cambria Math" w:cs="Arial"/>
          </w:rPr>
          <m:t>p</m:t>
        </m:r>
      </m:oMath>
      <w:r>
        <w:rPr>
          <w:rFonts w:ascii="Arial" w:hAnsi="Arial" w:cs="Arial"/>
        </w:rPr>
        <w:t xml:space="preserve"> sur </w:t>
      </w:r>
      <m:oMath>
        <m:r>
          <m:rPr>
            <m:scr m:val="double-struck"/>
          </m:rPr>
          <w:rPr>
            <w:rFonts w:ascii="Cambria Math" w:hAnsi="Cambria Math" w:cs="Arial"/>
          </w:rPr>
          <m:t>R</m:t>
        </m:r>
      </m:oMath>
      <w:r>
        <w:rPr>
          <w:rFonts w:ascii="Arial" w:hAnsi="Arial" w:cs="Arial"/>
        </w:rPr>
        <w:t>.</w:t>
      </w:r>
    </w:p>
    <w:p w:rsidR="00384A9C" w:rsidRDefault="00384A9C" w:rsidP="00384A9C">
      <w:pPr>
        <w:rPr>
          <w:rFonts w:ascii="Arial" w:hAnsi="Arial" w:cs="Arial"/>
        </w:rPr>
      </w:pPr>
    </w:p>
    <w:p w:rsidR="00F3047E" w:rsidRDefault="00F3047E" w:rsidP="00F3047E">
      <w:pPr>
        <w:rPr>
          <w:rFonts w:ascii="Arial" w:hAnsi="Arial" w:cs="Arial"/>
        </w:rPr>
      </w:pPr>
      <w:r>
        <w:rPr>
          <w:rFonts w:ascii="Arial" w:hAnsi="Arial" w:cs="Arial"/>
        </w:rPr>
        <w:t>4) Calculer la plus petite valeur</w:t>
      </w:r>
      <w:r w:rsidR="009C2260">
        <w:rPr>
          <w:rFonts w:ascii="Arial" w:hAnsi="Arial" w:cs="Arial"/>
        </w:rPr>
        <w:t xml:space="preserve"> entière</w:t>
      </w:r>
      <w:r>
        <w:rPr>
          <w:rFonts w:ascii="Arial" w:hAnsi="Arial" w:cs="Arial"/>
        </w:rPr>
        <w:t xml:space="preserve"> de </w:t>
      </w:r>
      <m:oMath>
        <m:r>
          <w:rPr>
            <w:rFonts w:ascii="Cambria Math" w:hAnsi="Cambria Math" w:cs="Arial"/>
          </w:rPr>
          <m:t>x</m:t>
        </m:r>
      </m:oMath>
      <w:r>
        <w:rPr>
          <w:rFonts w:ascii="Arial" w:hAnsi="Arial" w:cs="Arial"/>
        </w:rPr>
        <w:t xml:space="preserve"> pour laquelle </w:t>
      </w:r>
      <m:oMath>
        <m:r>
          <w:rPr>
            <w:rFonts w:ascii="Cambria Math" w:hAnsi="Cambria Math" w:cs="Arial"/>
          </w:rPr>
          <m:t>p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 &gt;0,9.</m:t>
        </m:r>
      </m:oMath>
      <w:r>
        <w:rPr>
          <w:rFonts w:ascii="Arial" w:hAnsi="Arial" w:cs="Arial"/>
        </w:rPr>
        <w:t xml:space="preserve"> Interpréter le résultat dans le contexte du classement Elo.</w:t>
      </w:r>
    </w:p>
    <w:p w:rsidR="00F3047E" w:rsidRDefault="00F3047E" w:rsidP="00F3047E">
      <w:pPr>
        <w:rPr>
          <w:rFonts w:ascii="Arial" w:hAnsi="Arial" w:cs="Arial"/>
        </w:rPr>
      </w:pPr>
    </w:p>
    <w:p w:rsidR="005A0751" w:rsidRDefault="00E10336" w:rsidP="005A0751">
      <w:pPr>
        <w:jc w:val="lowKashida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45679C">
        <w:rPr>
          <w:rFonts w:ascii="Arial" w:hAnsi="Arial" w:cs="Arial"/>
        </w:rPr>
        <w:t>Après chaque match, le</w:t>
      </w:r>
      <w:r w:rsidR="00605C44">
        <w:rPr>
          <w:rFonts w:ascii="Arial" w:hAnsi="Arial" w:cs="Arial"/>
        </w:rPr>
        <w:t>s</w:t>
      </w:r>
      <w:r w:rsidR="0045679C">
        <w:rPr>
          <w:rFonts w:ascii="Arial" w:hAnsi="Arial" w:cs="Arial"/>
        </w:rPr>
        <w:t xml:space="preserve"> </w:t>
      </w:r>
      <w:r w:rsidR="004F640D">
        <w:rPr>
          <w:rFonts w:ascii="Arial" w:hAnsi="Arial" w:cs="Arial"/>
        </w:rPr>
        <w:t xml:space="preserve">nombres de points </w:t>
      </w:r>
      <w:r w:rsidR="0045679C">
        <w:rPr>
          <w:rFonts w:ascii="Arial" w:hAnsi="Arial" w:cs="Arial"/>
        </w:rPr>
        <w:t>Elo</w:t>
      </w:r>
      <w:r w:rsidR="00605C44">
        <w:rPr>
          <w:rFonts w:ascii="Arial" w:hAnsi="Arial" w:cs="Arial"/>
        </w:rPr>
        <w:t xml:space="preserve"> respectifs</w:t>
      </w:r>
      <w:r w:rsidR="0045679C">
        <w:rPr>
          <w:rFonts w:ascii="Arial" w:hAnsi="Arial" w:cs="Arial"/>
        </w:rPr>
        <w:t xml:space="preserve"> </w:t>
      </w:r>
      <w:r w:rsidR="005A0751">
        <w:rPr>
          <w:rFonts w:ascii="Arial" w:hAnsi="Arial" w:cs="Arial"/>
        </w:rPr>
        <w:t>des deux joueurs</w:t>
      </w:r>
      <w:r w:rsidR="00DF4958">
        <w:rPr>
          <w:rFonts w:ascii="Arial" w:hAnsi="Arial" w:cs="Arial"/>
        </w:rPr>
        <w:t xml:space="preserve"> ou joueuses</w:t>
      </w:r>
      <w:r w:rsidR="00605C44">
        <w:rPr>
          <w:rFonts w:ascii="Arial" w:hAnsi="Arial" w:cs="Arial"/>
        </w:rPr>
        <w:t xml:space="preserve"> qui se sont affronté</w:t>
      </w:r>
      <w:r w:rsidR="00DF4958">
        <w:rPr>
          <w:rFonts w:ascii="Arial" w:hAnsi="Arial" w:cs="Arial"/>
        </w:rPr>
        <w:t>(e)</w:t>
      </w:r>
      <w:r w:rsidR="00605C44">
        <w:rPr>
          <w:rFonts w:ascii="Arial" w:hAnsi="Arial" w:cs="Arial"/>
        </w:rPr>
        <w:t xml:space="preserve">s </w:t>
      </w:r>
      <w:r w:rsidR="0045679C">
        <w:rPr>
          <w:rFonts w:ascii="Arial" w:hAnsi="Arial" w:cs="Arial"/>
        </w:rPr>
        <w:t>évolue</w:t>
      </w:r>
      <w:r w:rsidR="00605C44">
        <w:rPr>
          <w:rFonts w:ascii="Arial" w:hAnsi="Arial" w:cs="Arial"/>
        </w:rPr>
        <w:t>nt</w:t>
      </w:r>
      <w:r w:rsidR="0045679C">
        <w:rPr>
          <w:rFonts w:ascii="Arial" w:hAnsi="Arial" w:cs="Arial"/>
        </w:rPr>
        <w:t xml:space="preserve">. </w:t>
      </w:r>
      <w:r w:rsidR="005A0751">
        <w:rPr>
          <w:rFonts w:ascii="Arial" w:hAnsi="Arial" w:cs="Arial"/>
        </w:rPr>
        <w:t>Quand un</w:t>
      </w:r>
      <w:r w:rsidR="00DF4958">
        <w:rPr>
          <w:rFonts w:ascii="Arial" w:hAnsi="Arial" w:cs="Arial"/>
        </w:rPr>
        <w:t>(e)</w:t>
      </w:r>
      <w:r w:rsidR="005A0751">
        <w:rPr>
          <w:rFonts w:ascii="Arial" w:hAnsi="Arial" w:cs="Arial"/>
        </w:rPr>
        <w:t xml:space="preserve"> joueur</w:t>
      </w:r>
      <w:r w:rsidR="00DF4958">
        <w:rPr>
          <w:rFonts w:ascii="Arial" w:hAnsi="Arial" w:cs="Arial"/>
        </w:rPr>
        <w:t>(se)</w:t>
      </w:r>
      <w:r w:rsidR="005A0751">
        <w:rPr>
          <w:rFonts w:ascii="Arial" w:hAnsi="Arial" w:cs="Arial"/>
        </w:rPr>
        <w:t xml:space="preserve"> affronte un</w:t>
      </w:r>
      <w:r w:rsidR="00DF4958">
        <w:rPr>
          <w:rFonts w:ascii="Arial" w:hAnsi="Arial" w:cs="Arial"/>
        </w:rPr>
        <w:t>(e)</w:t>
      </w:r>
      <w:r w:rsidR="005A0751">
        <w:rPr>
          <w:rFonts w:ascii="Arial" w:hAnsi="Arial" w:cs="Arial"/>
        </w:rPr>
        <w:t xml:space="preserve"> autre et qu’il</w:t>
      </w:r>
      <w:r w:rsidR="00DF4958">
        <w:rPr>
          <w:rFonts w:ascii="Arial" w:hAnsi="Arial" w:cs="Arial"/>
        </w:rPr>
        <w:t xml:space="preserve"> ou elle</w:t>
      </w:r>
      <w:r w:rsidR="005A0751">
        <w:rPr>
          <w:rFonts w:ascii="Arial" w:hAnsi="Arial" w:cs="Arial"/>
        </w:rPr>
        <w:t xml:space="preserve"> a une différence relative </w:t>
      </w:r>
      <w:r w:rsidR="00605C44">
        <w:rPr>
          <w:rFonts w:ascii="Arial" w:hAnsi="Arial" w:cs="Arial"/>
        </w:rPr>
        <w:t xml:space="preserve">de </w:t>
      </w:r>
      <m:oMath>
        <m:r>
          <w:rPr>
            <w:rFonts w:ascii="Cambria Math" w:hAnsi="Cambria Math" w:cs="Arial"/>
          </w:rPr>
          <m:t>x</m:t>
        </m:r>
      </m:oMath>
      <w:r w:rsidR="005A0751">
        <w:rPr>
          <w:rFonts w:ascii="Arial" w:hAnsi="Arial" w:cs="Arial"/>
        </w:rPr>
        <w:t xml:space="preserve"> points avec son adversaire, son nouveau score </w:t>
      </w:r>
      <m:oMath>
        <m:r>
          <m:rPr>
            <m:sty m:val="p"/>
          </m:rPr>
          <w:rPr>
            <w:rFonts w:ascii="Cambria Math" w:hAnsi="Cambria Math" w:cs="Arial"/>
          </w:rPr>
          <m:t>R’</m:t>
        </m:r>
      </m:oMath>
      <w:r w:rsidR="005A0751">
        <w:rPr>
          <w:rFonts w:ascii="Arial" w:hAnsi="Arial" w:cs="Arial"/>
        </w:rPr>
        <w:t xml:space="preserve"> </w:t>
      </w:r>
      <w:r w:rsidR="001F1408">
        <w:rPr>
          <w:rFonts w:ascii="Arial" w:hAnsi="Arial" w:cs="Arial"/>
        </w:rPr>
        <w:t>est</w:t>
      </w:r>
      <w:r w:rsidR="005A0751">
        <w:rPr>
          <w:rFonts w:ascii="Arial" w:hAnsi="Arial" w:cs="Arial"/>
        </w:rPr>
        <w:t xml:space="preserve"> calculé à partir de son score </w:t>
      </w:r>
      <m:oMath>
        <m:r>
          <m:rPr>
            <m:sty m:val="p"/>
          </m:rPr>
          <w:rPr>
            <w:rFonts w:ascii="Cambria Math" w:hAnsi="Cambria Math" w:cs="Arial"/>
          </w:rPr>
          <m:t>R</m:t>
        </m:r>
      </m:oMath>
      <w:r w:rsidR="005A0751">
        <w:rPr>
          <w:rFonts w:ascii="Arial" w:hAnsi="Arial" w:cs="Arial"/>
        </w:rPr>
        <w:t xml:space="preserve"> initial par la formule : </w:t>
      </w:r>
    </w:p>
    <w:p w:rsidR="005A0751" w:rsidRDefault="005A0751" w:rsidP="0045679C">
      <w:pPr>
        <w:rPr>
          <w:rFonts w:ascii="Arial" w:hAnsi="Arial" w:cs="Arial"/>
        </w:rPr>
      </w:pPr>
    </w:p>
    <w:p w:rsidR="005A0751" w:rsidRDefault="006F6FD5" w:rsidP="005A0751">
      <w:pPr>
        <w:jc w:val="center"/>
        <w:rPr>
          <w:rFonts w:ascii="Arial" w:hAnsi="Arial" w:cs="Arial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</w:rPr>
            <m:t>R’</m:t>
          </m:r>
          <m:r>
            <w:rPr>
              <w:rFonts w:ascii="Cambria Math" w:hAnsi="Cambria Math" w:cs="Arial"/>
            </w:rPr>
            <m:t xml:space="preserve"> = </m:t>
          </m:r>
          <m:r>
            <m:rPr>
              <m:sty m:val="p"/>
            </m:rPr>
            <w:rPr>
              <w:rFonts w:ascii="Cambria Math" w:hAnsi="Cambria Math" w:cs="Arial"/>
            </w:rPr>
            <m:t>R</m:t>
          </m:r>
          <m:r>
            <w:rPr>
              <w:rFonts w:ascii="Cambria Math" w:hAnsi="Cambria Math" w:cs="Arial"/>
            </w:rPr>
            <m:t xml:space="preserve"> + </m:t>
          </m:r>
          <m:r>
            <m:rPr>
              <m:sty m:val="p"/>
            </m:rPr>
            <w:rPr>
              <w:rFonts w:ascii="Cambria Math" w:hAnsi="Cambria Math" w:cs="Arial"/>
            </w:rPr>
            <m:t>K</m:t>
          </m:r>
          <m:r>
            <w:rPr>
              <w:rFonts w:ascii="Cambria Math" w:hAnsi="Cambria Math" w:cs="Arial"/>
            </w:rPr>
            <m:t>(</m:t>
          </m:r>
          <m:r>
            <m:rPr>
              <m:sty m:val="p"/>
            </m:rPr>
            <w:rPr>
              <w:rFonts w:ascii="Cambria Math" w:hAnsi="Cambria Math" w:cs="Arial"/>
            </w:rPr>
            <m:t xml:space="preserve">W </m:t>
          </m:r>
          <m:r>
            <w:rPr>
              <w:rFonts w:ascii="Cambria Math" w:hAnsi="Cambria Math" w:cs="Arial"/>
            </w:rPr>
            <m:t>– p(x))</m:t>
          </m:r>
        </m:oMath>
      </m:oMathPara>
    </w:p>
    <w:p w:rsidR="005A0751" w:rsidRDefault="005A0751" w:rsidP="005A0751">
      <w:pPr>
        <w:rPr>
          <w:rFonts w:ascii="Arial" w:hAnsi="Arial" w:cs="Arial"/>
        </w:rPr>
      </w:pPr>
    </w:p>
    <w:p w:rsidR="00ED3E14" w:rsidRDefault="00ED3E14" w:rsidP="005A0751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 coefficient K est </w:t>
      </w:r>
      <w:r w:rsidR="004F640D">
        <w:rPr>
          <w:rFonts w:ascii="Arial" w:hAnsi="Arial" w:cs="Arial"/>
        </w:rPr>
        <w:t>nommé « </w:t>
      </w:r>
      <w:r>
        <w:rPr>
          <w:rFonts w:ascii="Arial" w:hAnsi="Arial" w:cs="Arial"/>
        </w:rPr>
        <w:t>le coefficient de développement</w:t>
      </w:r>
      <w:r w:rsidR="004F640D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 et dépend de plusieurs facteurs. Pour la plupart des joueurs</w:t>
      </w:r>
      <w:r w:rsidR="00DF4958">
        <w:rPr>
          <w:rFonts w:ascii="Arial" w:hAnsi="Arial" w:cs="Arial"/>
        </w:rPr>
        <w:t>(ses)</w:t>
      </w:r>
      <w:r>
        <w:rPr>
          <w:rFonts w:ascii="Arial" w:hAnsi="Arial" w:cs="Arial"/>
        </w:rPr>
        <w:t xml:space="preserve"> amateurs réguliers</w:t>
      </w:r>
      <w:r w:rsidR="008227F4">
        <w:rPr>
          <w:rFonts w:ascii="Arial" w:hAnsi="Arial" w:cs="Arial"/>
        </w:rPr>
        <w:t xml:space="preserve"> aux échecs,</w:t>
      </w:r>
      <w:r>
        <w:rPr>
          <w:rFonts w:ascii="Arial" w:hAnsi="Arial" w:cs="Arial"/>
        </w:rPr>
        <w:t xml:space="preserve"> il est égal à 20.</w:t>
      </w:r>
    </w:p>
    <w:p w:rsidR="00ED3E14" w:rsidRDefault="00ED3E14" w:rsidP="005A0751">
      <w:pPr>
        <w:rPr>
          <w:rFonts w:ascii="Arial" w:hAnsi="Arial" w:cs="Arial"/>
        </w:rPr>
      </w:pPr>
    </w:p>
    <w:p w:rsidR="005A0751" w:rsidRDefault="005A0751" w:rsidP="005A0751">
      <w:pPr>
        <w:rPr>
          <w:rFonts w:ascii="Arial" w:hAnsi="Arial" w:cs="Arial"/>
        </w:rPr>
      </w:pPr>
      <w:r>
        <w:rPr>
          <w:rFonts w:ascii="Arial" w:hAnsi="Arial" w:cs="Arial"/>
        </w:rPr>
        <w:t xml:space="preserve">La valeur de </w:t>
      </w:r>
      <m:oMath>
        <m:r>
          <m:rPr>
            <m:sty m:val="p"/>
          </m:rPr>
          <w:rPr>
            <w:rFonts w:ascii="Cambria Math" w:hAnsi="Cambria Math" w:cs="Arial"/>
          </w:rPr>
          <m:t>W</m:t>
        </m:r>
      </m:oMath>
      <w:r>
        <w:rPr>
          <w:rFonts w:ascii="Arial" w:hAnsi="Arial" w:cs="Arial"/>
        </w:rPr>
        <w:t xml:space="preserve"> dépend du résultat du match : il vaut 1 pour une victoire, 0,5 pour un match nul et 0 pour une défaite.</w:t>
      </w:r>
    </w:p>
    <w:p w:rsidR="0045679C" w:rsidRDefault="0045679C" w:rsidP="0045679C">
      <w:pPr>
        <w:rPr>
          <w:rFonts w:ascii="Arial" w:hAnsi="Arial" w:cs="Arial"/>
        </w:rPr>
      </w:pPr>
    </w:p>
    <w:p w:rsidR="0045679C" w:rsidRDefault="005A0751" w:rsidP="0045679C">
      <w:pPr>
        <w:rPr>
          <w:rFonts w:ascii="Arial" w:hAnsi="Arial" w:cs="Arial"/>
        </w:rPr>
      </w:pPr>
      <w:r>
        <w:rPr>
          <w:rFonts w:ascii="Arial" w:hAnsi="Arial" w:cs="Arial"/>
        </w:rPr>
        <w:t>a) Prouver que si deux joueurs</w:t>
      </w:r>
      <w:r w:rsidR="00DF4958">
        <w:rPr>
          <w:rFonts w:ascii="Arial" w:hAnsi="Arial" w:cs="Arial"/>
        </w:rPr>
        <w:t>(ses)</w:t>
      </w:r>
      <w:r w:rsidR="00ED3E14">
        <w:rPr>
          <w:rFonts w:ascii="Arial" w:hAnsi="Arial" w:cs="Arial"/>
        </w:rPr>
        <w:t xml:space="preserve"> avec le même K</w:t>
      </w:r>
      <w:r>
        <w:rPr>
          <w:rFonts w:ascii="Arial" w:hAnsi="Arial" w:cs="Arial"/>
        </w:rPr>
        <w:t xml:space="preserve"> s’affrontent, le nombre de points gagnés par le</w:t>
      </w:r>
      <w:r w:rsidR="00C65843">
        <w:rPr>
          <w:rFonts w:ascii="Arial" w:hAnsi="Arial" w:cs="Arial"/>
        </w:rPr>
        <w:t xml:space="preserve"> ou la</w:t>
      </w:r>
      <w:r>
        <w:rPr>
          <w:rFonts w:ascii="Arial" w:hAnsi="Arial" w:cs="Arial"/>
        </w:rPr>
        <w:t xml:space="preserve"> joueur</w:t>
      </w:r>
      <w:r w:rsidR="00DF4958">
        <w:rPr>
          <w:rFonts w:ascii="Arial" w:hAnsi="Arial" w:cs="Arial"/>
        </w:rPr>
        <w:t>(se)</w:t>
      </w:r>
      <w:r>
        <w:rPr>
          <w:rFonts w:ascii="Arial" w:hAnsi="Arial" w:cs="Arial"/>
        </w:rPr>
        <w:t xml:space="preserve"> gagnant</w:t>
      </w:r>
      <w:r w:rsidR="00DF4958">
        <w:rPr>
          <w:rFonts w:ascii="Arial" w:hAnsi="Arial" w:cs="Arial"/>
        </w:rPr>
        <w:t>(e)</w:t>
      </w:r>
      <w:r>
        <w:rPr>
          <w:rFonts w:ascii="Arial" w:hAnsi="Arial" w:cs="Arial"/>
        </w:rPr>
        <w:t xml:space="preserve"> est toujours égal au nombre de points perdus par le</w:t>
      </w:r>
      <w:r w:rsidR="00DF4958">
        <w:rPr>
          <w:rFonts w:ascii="Arial" w:hAnsi="Arial" w:cs="Arial"/>
        </w:rPr>
        <w:t xml:space="preserve"> ou</w:t>
      </w:r>
      <w:r>
        <w:rPr>
          <w:rFonts w:ascii="Arial" w:hAnsi="Arial" w:cs="Arial"/>
        </w:rPr>
        <w:t xml:space="preserve"> </w:t>
      </w:r>
      <w:r w:rsidR="00DF4958">
        <w:rPr>
          <w:rFonts w:ascii="Arial" w:hAnsi="Arial" w:cs="Arial"/>
        </w:rPr>
        <w:t>la j</w:t>
      </w:r>
      <w:r>
        <w:rPr>
          <w:rFonts w:ascii="Arial" w:hAnsi="Arial" w:cs="Arial"/>
        </w:rPr>
        <w:t>oueur</w:t>
      </w:r>
      <w:r w:rsidR="00DF4958">
        <w:rPr>
          <w:rFonts w:ascii="Arial" w:hAnsi="Arial" w:cs="Arial"/>
        </w:rPr>
        <w:t>(se)</w:t>
      </w:r>
      <w:r>
        <w:rPr>
          <w:rFonts w:ascii="Arial" w:hAnsi="Arial" w:cs="Arial"/>
        </w:rPr>
        <w:t xml:space="preserve"> perdant</w:t>
      </w:r>
      <w:r w:rsidR="00DF4958">
        <w:rPr>
          <w:rFonts w:ascii="Arial" w:hAnsi="Arial" w:cs="Arial"/>
        </w:rPr>
        <w:t>(e)</w:t>
      </w:r>
      <w:r>
        <w:rPr>
          <w:rFonts w:ascii="Arial" w:hAnsi="Arial" w:cs="Arial"/>
        </w:rPr>
        <w:t>.</w:t>
      </w:r>
    </w:p>
    <w:p w:rsidR="00605C44" w:rsidRDefault="00605C44" w:rsidP="0045679C">
      <w:pPr>
        <w:rPr>
          <w:rFonts w:ascii="Arial" w:hAnsi="Arial" w:cs="Arial"/>
        </w:rPr>
      </w:pPr>
    </w:p>
    <w:p w:rsidR="00605C44" w:rsidRDefault="00605C44" w:rsidP="0045679C">
      <w:pPr>
        <w:rPr>
          <w:rFonts w:ascii="Arial" w:hAnsi="Arial" w:cs="Arial"/>
        </w:rPr>
      </w:pPr>
      <w:r>
        <w:rPr>
          <w:rFonts w:ascii="Arial" w:hAnsi="Arial" w:cs="Arial"/>
        </w:rPr>
        <w:t>b) En cas de match nul, à quelle condition le</w:t>
      </w:r>
      <w:r w:rsidR="00F02EA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nombre</w:t>
      </w:r>
      <w:r w:rsidR="00F02EA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points des deux joueurs</w:t>
      </w:r>
      <w:r w:rsidR="00DF4958">
        <w:rPr>
          <w:rFonts w:ascii="Arial" w:hAnsi="Arial" w:cs="Arial"/>
        </w:rPr>
        <w:t>(ses)</w:t>
      </w:r>
      <w:r>
        <w:rPr>
          <w:rFonts w:ascii="Arial" w:hAnsi="Arial" w:cs="Arial"/>
        </w:rPr>
        <w:t xml:space="preserve"> n’évolue</w:t>
      </w:r>
      <w:r w:rsidR="00F02EA6">
        <w:rPr>
          <w:rFonts w:ascii="Arial" w:hAnsi="Arial" w:cs="Arial"/>
        </w:rPr>
        <w:t>nt</w:t>
      </w:r>
      <w:r w:rsidR="00DB1EA1">
        <w:rPr>
          <w:rFonts w:ascii="Arial" w:hAnsi="Arial" w:cs="Arial"/>
        </w:rPr>
        <w:t xml:space="preserve">-ils </w:t>
      </w:r>
      <w:r>
        <w:rPr>
          <w:rFonts w:ascii="Arial" w:hAnsi="Arial" w:cs="Arial"/>
        </w:rPr>
        <w:t xml:space="preserve">pas ? </w:t>
      </w:r>
    </w:p>
    <w:p w:rsidR="005A0751" w:rsidRDefault="005A0751" w:rsidP="0045679C">
      <w:pPr>
        <w:rPr>
          <w:rFonts w:ascii="Arial" w:hAnsi="Arial" w:cs="Arial"/>
        </w:rPr>
      </w:pPr>
    </w:p>
    <w:p w:rsidR="005A0751" w:rsidRDefault="00605C44" w:rsidP="0045679C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5A0751">
        <w:rPr>
          <w:rFonts w:ascii="Arial" w:hAnsi="Arial" w:cs="Arial"/>
        </w:rPr>
        <w:t>) B</w:t>
      </w:r>
      <w:r w:rsidR="003A5DC5">
        <w:rPr>
          <w:rFonts w:ascii="Arial" w:hAnsi="Arial" w:cs="Arial"/>
        </w:rPr>
        <w:t xml:space="preserve">éatrice </w:t>
      </w:r>
      <w:r w:rsidR="005A0751">
        <w:rPr>
          <w:rFonts w:ascii="Arial" w:hAnsi="Arial" w:cs="Arial"/>
        </w:rPr>
        <w:t>bat Ar</w:t>
      </w:r>
      <w:r w:rsidR="000B1AF9">
        <w:rPr>
          <w:rFonts w:ascii="Arial" w:hAnsi="Arial" w:cs="Arial"/>
        </w:rPr>
        <w:t>man</w:t>
      </w:r>
      <w:r w:rsidR="005A0751">
        <w:rPr>
          <w:rFonts w:ascii="Arial" w:hAnsi="Arial" w:cs="Arial"/>
        </w:rPr>
        <w:t xml:space="preserve">d. Calculer le nouveau nombre de points </w:t>
      </w:r>
      <m:oMath>
        <m:sSub>
          <m:sSubPr>
            <m:ctrlPr>
              <w:rPr>
                <w:rFonts w:ascii="Cambria Math" w:hAnsi="Cambria Math" w:cs="Arial"/>
                <w:iCs/>
              </w:rPr>
            </m:ctrlPr>
          </m:sSubPr>
          <m:e>
            <m:sSup>
              <m:sSupPr>
                <m:ctrlPr>
                  <w:rPr>
                    <w:rFonts w:ascii="Cambria Math" w:hAnsi="Cambria Math" w:cs="Arial"/>
                    <w:i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R</m:t>
                </m:r>
              </m:e>
              <m:sup>
                <m:r>
                  <w:rPr>
                    <w:rFonts w:ascii="Cambria Math" w:hAnsi="Cambria Math" w:cs="Arial"/>
                  </w:rPr>
                  <m:t>'</m:t>
                </m:r>
              </m:sup>
            </m:sSup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</m:sub>
        </m:sSub>
      </m:oMath>
      <w:r w:rsidR="00870263" w:rsidRPr="00617496">
        <w:rPr>
          <w:rFonts w:ascii="Arial" w:hAnsi="Arial" w:cs="Arial"/>
        </w:rPr>
        <w:t xml:space="preserve"> et </w:t>
      </w:r>
      <m:oMath>
        <m:sSub>
          <m:sSubPr>
            <m:ctrlPr>
              <w:rPr>
                <w:rFonts w:ascii="Cambria Math" w:hAnsi="Cambria Math" w:cs="Arial"/>
                <w:iCs/>
              </w:rPr>
            </m:ctrlPr>
          </m:sSubPr>
          <m:e>
            <m:sSup>
              <m:sSupPr>
                <m:ctrlPr>
                  <w:rPr>
                    <w:rFonts w:ascii="Cambria Math" w:hAnsi="Cambria Math" w:cs="Arial"/>
                    <w:i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R</m:t>
                </m:r>
              </m:e>
              <m:sup>
                <m:r>
                  <w:rPr>
                    <w:rFonts w:ascii="Cambria Math" w:hAnsi="Cambria Math" w:cs="Arial"/>
                  </w:rPr>
                  <m:t>'</m:t>
                </m:r>
              </m:sup>
            </m:sSup>
          </m:e>
          <m:sub>
            <m:r>
              <m:rPr>
                <m:sty m:val="p"/>
              </m:rPr>
              <w:rPr>
                <w:rFonts w:ascii="Cambria Math" w:hAnsi="Cambria Math" w:cs="Arial"/>
              </w:rPr>
              <m:t>B</m:t>
            </m:r>
          </m:sub>
        </m:sSub>
      </m:oMath>
      <w:r w:rsidR="00870263">
        <w:rPr>
          <w:rFonts w:ascii="Arial" w:hAnsi="Arial" w:cs="Arial"/>
        </w:rPr>
        <w:t xml:space="preserve"> </w:t>
      </w:r>
      <w:r w:rsidR="005A0751">
        <w:rPr>
          <w:rFonts w:ascii="Arial" w:hAnsi="Arial" w:cs="Arial"/>
        </w:rPr>
        <w:t>après ce match</w:t>
      </w:r>
      <w:r w:rsidR="00243EB7">
        <w:rPr>
          <w:rFonts w:ascii="Arial" w:hAnsi="Arial" w:cs="Arial"/>
        </w:rPr>
        <w:t>, en prenant K = 20</w:t>
      </w:r>
      <w:r w:rsidR="00FF7C2F">
        <w:rPr>
          <w:rFonts w:ascii="Arial" w:hAnsi="Arial" w:cs="Arial"/>
        </w:rPr>
        <w:t xml:space="preserve"> (arrondir à l’entier près).</w:t>
      </w:r>
    </w:p>
    <w:p w:rsidR="00E10336" w:rsidRDefault="00E10336" w:rsidP="00F3047E">
      <w:pPr>
        <w:rPr>
          <w:rFonts w:ascii="Arial" w:hAnsi="Arial" w:cs="Arial"/>
        </w:rPr>
      </w:pPr>
    </w:p>
    <w:p w:rsidR="00E10336" w:rsidRDefault="00E10336" w:rsidP="00F3047E">
      <w:pPr>
        <w:rPr>
          <w:rFonts w:ascii="Arial" w:hAnsi="Arial" w:cs="Arial"/>
        </w:rPr>
      </w:pPr>
    </w:p>
    <w:p w:rsidR="00E10336" w:rsidRDefault="00E10336" w:rsidP="00F3047E">
      <w:pPr>
        <w:rPr>
          <w:rFonts w:ascii="Arial" w:hAnsi="Arial" w:cs="Arial"/>
        </w:rPr>
      </w:pPr>
    </w:p>
    <w:p w:rsidR="00F3047E" w:rsidRDefault="00F3047E" w:rsidP="00F304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3047E" w:rsidRPr="00617496" w:rsidRDefault="00F3047E" w:rsidP="00F3047E">
      <w:pPr>
        <w:rPr>
          <w:rFonts w:ascii="Arial" w:hAnsi="Arial" w:cs="Arial"/>
        </w:rPr>
      </w:pPr>
    </w:p>
    <w:p w:rsidR="00617496" w:rsidRPr="00617496" w:rsidRDefault="00617496" w:rsidP="00617496">
      <w:pPr>
        <w:rPr>
          <w:rFonts w:ascii="Arial" w:hAnsi="Arial" w:cs="Arial"/>
        </w:rPr>
      </w:pPr>
    </w:p>
    <w:sectPr w:rsidR="00617496" w:rsidRPr="00617496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7006" w:rsidRDefault="009F7006">
      <w:r>
        <w:separator/>
      </w:r>
    </w:p>
  </w:endnote>
  <w:endnote w:type="continuationSeparator" w:id="0">
    <w:p w:rsidR="009F7006" w:rsidRDefault="009F7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7006" w:rsidRDefault="009F7006">
      <w:r>
        <w:separator/>
      </w:r>
    </w:p>
  </w:footnote>
  <w:footnote w:type="continuationSeparator" w:id="0">
    <w:p w:rsidR="009F7006" w:rsidRDefault="009F7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3"/>
  </w:num>
  <w:num w:numId="2" w16cid:durableId="1330401175">
    <w:abstractNumId w:val="7"/>
  </w:num>
  <w:num w:numId="3" w16cid:durableId="1573419669">
    <w:abstractNumId w:val="5"/>
  </w:num>
  <w:num w:numId="4" w16cid:durableId="613562487">
    <w:abstractNumId w:val="15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9"/>
  </w:num>
  <w:num w:numId="8" w16cid:durableId="1492142330">
    <w:abstractNumId w:val="11"/>
  </w:num>
  <w:num w:numId="9" w16cid:durableId="1132403496">
    <w:abstractNumId w:val="6"/>
  </w:num>
  <w:num w:numId="10" w16cid:durableId="2066098853">
    <w:abstractNumId w:val="2"/>
  </w:num>
  <w:num w:numId="11" w16cid:durableId="1933270994">
    <w:abstractNumId w:val="12"/>
  </w:num>
  <w:num w:numId="12" w16cid:durableId="613369461">
    <w:abstractNumId w:val="8"/>
  </w:num>
  <w:num w:numId="13" w16cid:durableId="356781996">
    <w:abstractNumId w:val="3"/>
  </w:num>
  <w:num w:numId="14" w16cid:durableId="1467821052">
    <w:abstractNumId w:val="10"/>
  </w:num>
  <w:num w:numId="15" w16cid:durableId="412555309">
    <w:abstractNumId w:val="14"/>
  </w:num>
  <w:num w:numId="16" w16cid:durableId="13941910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FB5"/>
    <w:rsid w:val="000A01CC"/>
    <w:rsid w:val="000A0E67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A53"/>
    <w:rsid w:val="00185E03"/>
    <w:rsid w:val="00186063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658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6E4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8FA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B8B"/>
    <w:rsid w:val="00550E3E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A38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12"/>
    <w:rsid w:val="00694CB7"/>
    <w:rsid w:val="00694D21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449"/>
    <w:rsid w:val="007835FA"/>
    <w:rsid w:val="007838CD"/>
    <w:rsid w:val="00783A6E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7F4"/>
    <w:rsid w:val="00822B0B"/>
    <w:rsid w:val="00822CA9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47168"/>
    <w:rsid w:val="0084783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10C4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04"/>
    <w:rsid w:val="009961C8"/>
    <w:rsid w:val="00996281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260"/>
    <w:rsid w:val="009C248D"/>
    <w:rsid w:val="009C3619"/>
    <w:rsid w:val="009C4D2A"/>
    <w:rsid w:val="009C5A9A"/>
    <w:rsid w:val="009C64CE"/>
    <w:rsid w:val="009C6610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C7EA3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F8B"/>
    <w:rsid w:val="00AE4472"/>
    <w:rsid w:val="00AE4960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E55"/>
    <w:rsid w:val="00BC359C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ED3"/>
    <w:rsid w:val="00BF011B"/>
    <w:rsid w:val="00BF01B1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D9B"/>
    <w:rsid w:val="00D54DD8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6B41"/>
    <w:rsid w:val="00D974B0"/>
    <w:rsid w:val="00D9752D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3134"/>
    <w:rsid w:val="00E54178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D555F8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559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2023-12-10T15:10:00Z</cp:lastPrinted>
  <dcterms:created xsi:type="dcterms:W3CDTF">2023-12-10T15:10:00Z</dcterms:created>
  <dcterms:modified xsi:type="dcterms:W3CDTF">2023-12-10T15:31:00Z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